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55"/>
        <w:jc w:val="left"/>
        <w:tblInd w:type="dxa" w:w="-791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45"/>
          <w:left w:type="dxa" w:w="45"/>
          <w:bottom w:type="dxa" w:w="45"/>
          <w:right w:type="dxa" w:w="45"/>
        </w:tblCellMar>
      </w:tblPr>
      <w:tblGrid>
        <w:gridCol w:w="9354"/>
      </w:tblGrid>
      <w:tr>
        <w:trPr>
          <w:trHeight w:hRule="atLeast" w:val="480"/>
          <w:cantSplit w:val="false"/>
        </w:trPr>
        <w:tc>
          <w:tcPr>
            <w:tcW w:type="dxa" w:w="9354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5"/>
              <w:jc w:val="center"/>
              <w:rPr>
                <w:rStyle w:val="style21"/>
                <w:bCs w:val="false"/>
                <w:sz w:val="24"/>
              </w:rPr>
            </w:pPr>
            <w:r>
              <w:rPr>
                <w:rStyle w:val="style21"/>
                <w:bCs w:val="false"/>
                <w:sz w:val="28"/>
              </w:rPr>
              <w:t>ОБРАЗЕЦ</w:t>
            </w:r>
            <w:r>
              <w:rPr>
                <w:rStyle w:val="style21"/>
                <w:bCs w:val="false"/>
                <w:sz w:val="24"/>
              </w:rPr>
              <w:t xml:space="preserve"> ЗАЯВЛЕНИЯ ДЛЯ ОФОРМЛЕНИЯ ВИЗЫ НА ДЕТЕЙ В КОНСУЛЬСКОМ ОТДЕЛЕ ПОСОЛЬСТВА ИТАЛИИ </w:t>
            </w:r>
          </w:p>
        </w:tc>
      </w:tr>
      <w:tr>
        <w:trPr>
          <w:cantSplit w:val="false"/>
        </w:trPr>
        <w:tc>
          <w:tcPr>
            <w:tcW w:type="dxa" w:w="142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rPr>
                <w:rFonts w:ascii="Tahoma" w:cs="Tahoma" w:eastAsia="Times New Roman" w:hAnsi="Tahoma"/>
                <w:color w:val="5050C0"/>
                <w:sz w:val="16"/>
                <w:szCs w:val="16"/>
              </w:rPr>
            </w:pPr>
            <w:r>
              <w:rPr>
                <w:rFonts w:ascii="Tahoma" w:cs="Tahoma" w:eastAsia="Times New Roman" w:hAnsi="Tahoma"/>
                <w:color w:val="5050C0"/>
                <w:sz w:val="16"/>
                <w:szCs w:val="16"/>
              </w:rPr>
            </w:r>
          </w:p>
        </w:tc>
        <w:tc>
          <w:tcPr>
            <w:tcW w:type="dxa" w:w="793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60"/>
              <w:spacing w:after="100" w:before="100"/>
              <w:contextualSpacing w:val="false"/>
              <w:jc w:val="right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color w:val="00000A"/>
              </w:rPr>
              <w:t> </w:t>
            </w:r>
            <w:r>
              <w:rPr>
                <w:rFonts w:ascii="Times New Roman" w:hAnsi="Times New Roman"/>
                <w:color w:val="00000A"/>
                <w:sz w:val="24"/>
              </w:rPr>
              <w:t>В компетентные органы РФ, Италии и стран Шенгенского соглашения                                                                  от гр.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Сидорова Ивана Ивановича</w:t>
            </w:r>
            <w:r>
              <w:rPr>
                <w:rFonts w:ascii="Times New Roman" w:hAnsi="Times New Roman"/>
                <w:color w:val="00000A"/>
                <w:sz w:val="24"/>
              </w:rPr>
              <w:t>,</w:t>
              <w:br/>
              <w:t>паспорт 45 00 555555, выдан 0ВД «ПЕТРОВСКОЕ»</w:t>
              <w:br/>
              <w:t>г. Москвы 01.01.2001г., проживающего</w:t>
              <w:br/>
              <w:t>по адресу: Москва, ул. Лениена,5.кв.55,</w:t>
              <w:br/>
              <w:t>гр.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Сидоровой Ольги Семеновы</w:t>
            </w:r>
            <w:r>
              <w:rPr>
                <w:rFonts w:ascii="Times New Roman" w:hAnsi="Times New Roman"/>
                <w:color w:val="00000A"/>
                <w:sz w:val="24"/>
              </w:rPr>
              <w:t>,</w:t>
              <w:br/>
              <w:t>паспорт 45 00 555555, выдан 0ВД «ПЕТРОВСКОЕ»</w:t>
              <w:br/>
              <w:t>г. Москвы 02.02.2002г., проживающей</w:t>
              <w:br/>
              <w:t>по адресу: Москва, ул. Лениена,5.кв.55</w:t>
            </w:r>
          </w:p>
        </w:tc>
      </w:tr>
      <w:tr>
        <w:trPr>
          <w:cantSplit w:val="false"/>
        </w:trPr>
        <w:tc>
          <w:tcPr>
            <w:tcW w:type="dxa" w:w="9354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b/>
                <w:bCs/>
                <w:color w:val="00000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</w:rPr>
              <w:t>СОГЛАСИЕ</w:t>
            </w:r>
            <w:r>
              <w:rPr>
                <w:b/>
                <w:bCs/>
                <w:color w:val="00000A"/>
              </w:rPr>
              <w:t> </w:t>
            </w:r>
          </w:p>
          <w:p>
            <w:pPr>
              <w:pStyle w:val="style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 Москва</w:t>
            </w:r>
          </w:p>
          <w:p>
            <w:pPr>
              <w:pStyle w:val="style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_DdeLink__189_109761339"/>
            <w:r>
              <w:rPr>
                <w:rFonts w:eastAsia="Times New Roman"/>
                <w:sz w:val="24"/>
                <w:szCs w:val="24"/>
              </w:rPr>
              <w:t>четвертое апреля</w:t>
            </w:r>
            <w:r>
              <w:rPr>
                <w:rFonts w:eastAsia="Times New Roman"/>
                <w:sz w:val="24"/>
                <w:szCs w:val="24"/>
              </w:rPr>
              <w:t xml:space="preserve"> две тысячи </w:t>
            </w:r>
            <w:r>
              <w:rPr>
                <w:rFonts w:eastAsia="Times New Roman"/>
                <w:sz w:val="24"/>
                <w:szCs w:val="24"/>
              </w:rPr>
              <w:t>семнадцатого</w:t>
            </w:r>
            <w:bookmarkEnd w:id="0"/>
            <w:r>
              <w:rPr>
                <w:rFonts w:eastAsia="Times New Roman"/>
                <w:sz w:val="24"/>
                <w:szCs w:val="24"/>
              </w:rPr>
              <w:t xml:space="preserve"> года.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Мы, Сидоров Иван Иванович и Сидорова Ольга Семеновна, даем согласие на выезд нашего несовершеннолетнего сына Сидорова Николая Ивановича, 05 мая 1999 года рождения,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 Италию и страны Шенгенского соглашения в период с </w:t>
            </w:r>
            <w:r>
              <w:rPr>
                <w:rFonts w:eastAsia="Times New Roman"/>
                <w:b/>
                <w:sz w:val="24"/>
                <w:szCs w:val="24"/>
              </w:rPr>
              <w:t>22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по </w:t>
            </w:r>
            <w:r>
              <w:rPr>
                <w:rFonts w:eastAsia="Times New Roman"/>
                <w:b/>
                <w:sz w:val="24"/>
                <w:szCs w:val="24"/>
              </w:rPr>
              <w:t>29 апреля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eastAsia="Times New Roman"/>
                <w:sz w:val="24"/>
                <w:szCs w:val="24"/>
              </w:rPr>
              <w:t xml:space="preserve">.,  в сопровождении сестры </w:t>
            </w:r>
            <w:r>
              <w:rPr>
                <w:rFonts w:eastAsia="Times New Roman"/>
                <w:sz w:val="24"/>
                <w:szCs w:val="24"/>
              </w:rPr>
              <w:t>(преподавателя и т.д.)</w:t>
            </w:r>
            <w:r>
              <w:rPr>
                <w:rFonts w:eastAsia="Times New Roman"/>
                <w:sz w:val="24"/>
                <w:szCs w:val="24"/>
              </w:rPr>
              <w:t xml:space="preserve"> Сидоровой  Марии Ивановны,  заграничный паспорт 60 № 1111111,  проживающей по адресу: Москва, ул. Ленина,5.кв.55. 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Усыновление или задержка Сидорова Николая Ивановича  в Италии не предусмотрены.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 ст. 22 Федерального закона РФ «О порядке выезда из РФ и въезда в РФ» согласен, чтобы гр. Иванова Марина Владиславовна приняла на себя ответственность за жизнь и здоровье моего ребенка и принимала все неотложные решения по защите прав и законных интересов моего ребенка, в том числе по вопросу медицинского вмешательства, в случае возникновения необходимости, а также подавала любые заявления и получала любые документы, в том числе визу.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Заявитель ______________ Сидоров Иван Иванович _____________ ПОДПИСЬ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Заявитель ______________ Сидорова Ольга Семеновна ___________ ПОДПИСЬ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 Москва, Российская Федерация.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Четвертое апреля</w:t>
            </w:r>
            <w:r>
              <w:rPr>
                <w:rFonts w:eastAsia="Times New Roman"/>
                <w:sz w:val="24"/>
                <w:szCs w:val="24"/>
              </w:rPr>
              <w:t xml:space="preserve"> две тысячи </w:t>
            </w:r>
            <w:r>
              <w:rPr>
                <w:rFonts w:eastAsia="Times New Roman"/>
                <w:sz w:val="24"/>
                <w:szCs w:val="24"/>
              </w:rPr>
              <w:t>семнадцатого</w:t>
            </w:r>
            <w:r>
              <w:rPr>
                <w:rFonts w:eastAsia="Times New Roman"/>
                <w:sz w:val="24"/>
                <w:szCs w:val="24"/>
              </w:rPr>
              <w:t xml:space="preserve"> года.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Я, Петрова  В. В., нотариус города Москвы, удостоверяю, что приведенное выше заявление совершенно лично явившимися ко мне гражданами России, Сидоровым  Иваном  Ивановичем и Сидоровой  Ольгой Семеновной, которые известны мне как лица, указанные в заявлении, собственноручно подписавшие его в моем присутствии и должным образом подтвердившие оформление настоящего заявления.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Зарегистрировано в реестре № ______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Взыскано по тарифам_____</w:t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Нотариус г. Москвы</w:t>
            </w:r>
          </w:p>
        </w:tc>
      </w:tr>
      <w:tr>
        <w:trPr>
          <w:cantSplit w:val="false"/>
        </w:trPr>
        <w:tc>
          <w:tcPr>
            <w:tcW w:type="dxa" w:w="2885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ПЕЧАТЬ</w:t>
            </w:r>
          </w:p>
        </w:tc>
        <w:tc>
          <w:tcPr>
            <w:tcW w:type="dxa" w:w="646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851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auto"/>
      <w:sz w:val="20"/>
      <w:szCs w:val="20"/>
      <w:lang w:bidi="hi-IN" w:eastAsia="ru-RU" w:val="ru-RU"/>
    </w:rPr>
  </w:style>
  <w:style w:styleId="style5" w:type="paragraph">
    <w:name w:val="Заголовок 5"/>
    <w:basedOn w:val="style0"/>
    <w:next w:val="style5"/>
    <w:pPr>
      <w:ind w:hanging="1008" w:left="2016" w:right="0"/>
    </w:pPr>
    <w:rPr/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Cambria" w:cs="" w:hAnsi="Cambria"/>
      <w:b/>
      <w:bCs/>
      <w:sz w:val="32"/>
      <w:szCs w:val="29"/>
      <w:lang w:bidi="hi-IN"/>
    </w:rPr>
  </w:style>
  <w:style w:styleId="style17" w:type="character">
    <w:name w:val="Основной текст Знак"/>
    <w:basedOn w:val="style15"/>
    <w:next w:val="style17"/>
    <w:rPr>
      <w:rFonts w:ascii="Times New Roman" w:cs="Mangal" w:hAnsi="Times New Roman"/>
      <w:sz w:val="20"/>
      <w:szCs w:val="18"/>
      <w:lang w:bidi="hi-IN"/>
    </w:rPr>
  </w:style>
  <w:style w:styleId="style18" w:type="character">
    <w:name w:val="Подзаголовок Знак"/>
    <w:basedOn w:val="style15"/>
    <w:next w:val="style18"/>
    <w:rPr>
      <w:rFonts w:ascii="Cambria" w:cs="" w:hAnsi="Cambria"/>
      <w:sz w:val="24"/>
      <w:szCs w:val="21"/>
      <w:lang w:bidi="hi-IN"/>
    </w:rPr>
  </w:style>
  <w:style w:styleId="style19" w:type="character">
    <w:name w:val="Заголовок 5 Знак"/>
    <w:basedOn w:val="style15"/>
    <w:next w:val="style19"/>
    <w:rPr>
      <w:rFonts w:cs="Mangal"/>
      <w:b/>
      <w:bCs/>
      <w:i/>
      <w:iCs/>
      <w:sz w:val="26"/>
      <w:szCs w:val="23"/>
      <w:lang w:bidi="hi-IN"/>
    </w:rPr>
  </w:style>
  <w:style w:styleId="style20" w:type="character">
    <w:name w:val="Основной текст с отступом Знак"/>
    <w:basedOn w:val="style15"/>
    <w:next w:val="style20"/>
    <w:rPr>
      <w:rFonts w:ascii="Times New Roman" w:cs="Mangal" w:hAnsi="Times New Roman"/>
      <w:sz w:val="20"/>
      <w:szCs w:val="18"/>
      <w:lang w:bidi="hi-IN"/>
    </w:rPr>
  </w:style>
  <w:style w:styleId="style21" w:type="character">
    <w:name w:val="Выделение жирным"/>
    <w:basedOn w:val="style15"/>
    <w:next w:val="style21"/>
    <w:rPr>
      <w:b/>
      <w:bCs/>
      <w:lang w:bidi="hi-IN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ascii="Arial" w:cs="Ari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Заглавие"/>
    <w:basedOn w:val="style0"/>
    <w:next w:val="style27"/>
    <w:pPr>
      <w:keepNext/>
      <w:spacing w:after="120" w:before="240"/>
      <w:contextualSpacing w:val="false"/>
      <w:jc w:val="left"/>
    </w:pPr>
    <w:rPr>
      <w:rFonts w:ascii="Arial" w:cs="Arial" w:eastAsia="Times New Roman" w:hAnsi="Arial"/>
      <w:sz w:val="28"/>
      <w:szCs w:val="28"/>
    </w:rPr>
  </w:style>
  <w:style w:styleId="style28" w:type="paragraph">
    <w:name w:val="caption"/>
    <w:basedOn w:val="style0"/>
    <w:next w:val="style28"/>
    <w:pPr>
      <w:spacing w:after="120" w:before="120"/>
      <w:contextualSpacing w:val="false"/>
    </w:pPr>
    <w:rPr>
      <w:rFonts w:ascii="Arial" w:cs="Arial" w:hAnsi="Arial"/>
      <w:i/>
      <w:iCs/>
    </w:rPr>
  </w:style>
  <w:style w:styleId="style29" w:type="paragraph">
    <w:name w:val="Подзаголовок"/>
    <w:next w:val="style29"/>
    <w:pPr>
      <w:widowControl w:val="false"/>
      <w:suppressAutoHyphens w:val="true"/>
      <w:spacing w:after="200" w:before="0" w:line="276" w:lineRule="auto"/>
      <w:contextualSpacing w:val="false"/>
      <w:jc w:val="center"/>
    </w:pPr>
    <w:rPr>
      <w:rFonts w:ascii="Calibri" w:cs="" w:eastAsia="SimSun" w:hAnsi="Calibri"/>
      <w:i/>
      <w:iCs/>
      <w:color w:val="auto"/>
      <w:sz w:val="22"/>
      <w:szCs w:val="22"/>
      <w:lang w:bidi="ar-SA" w:eastAsia="ru-RU" w:val="ru-RU"/>
    </w:rPr>
  </w:style>
  <w:style w:styleId="style30" w:type="paragraph">
    <w:name w:val="Index1"/>
    <w:basedOn w:val="style0"/>
    <w:next w:val="style30"/>
    <w:pPr/>
    <w:rPr>
      <w:rFonts w:ascii="Arial" w:cs="Arial" w:hAnsi="Arial"/>
    </w:rPr>
  </w:style>
  <w:style w:styleId="style31" w:type="paragraph">
    <w:name w:val="WW-Title"/>
    <w:basedOn w:val="style0"/>
    <w:next w:val="style31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32" w:type="paragraph">
    <w:name w:val="WW-caption"/>
    <w:basedOn w:val="style0"/>
    <w:next w:val="style32"/>
    <w:pPr>
      <w:spacing w:after="120" w:before="120"/>
      <w:contextualSpacing w:val="false"/>
    </w:pPr>
    <w:rPr>
      <w:rFonts w:ascii="Arial" w:cs="Arial" w:hAnsi="Arial"/>
      <w:i/>
      <w:iCs/>
    </w:rPr>
  </w:style>
  <w:style w:styleId="style33" w:type="paragraph">
    <w:name w:val="WW-Index"/>
    <w:basedOn w:val="style0"/>
    <w:next w:val="style33"/>
    <w:pPr/>
    <w:rPr>
      <w:rFonts w:ascii="Arial" w:cs="Arial" w:hAnsi="Arial"/>
    </w:rPr>
  </w:style>
  <w:style w:styleId="style34" w:type="paragraph">
    <w:name w:val="WW-Title1"/>
    <w:basedOn w:val="style0"/>
    <w:next w:val="style34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35" w:type="paragraph">
    <w:name w:val="WW-caption1"/>
    <w:basedOn w:val="style0"/>
    <w:next w:val="style35"/>
    <w:pPr>
      <w:spacing w:after="120" w:before="120"/>
      <w:contextualSpacing w:val="false"/>
    </w:pPr>
    <w:rPr>
      <w:rFonts w:ascii="Arial" w:cs="Arial" w:hAnsi="Arial"/>
      <w:i/>
      <w:iCs/>
    </w:rPr>
  </w:style>
  <w:style w:styleId="style36" w:type="paragraph">
    <w:name w:val="WW-Index1"/>
    <w:basedOn w:val="style0"/>
    <w:next w:val="style36"/>
    <w:pPr/>
    <w:rPr>
      <w:rFonts w:ascii="Arial" w:cs="Arial" w:hAnsi="Arial"/>
    </w:rPr>
  </w:style>
  <w:style w:styleId="style37" w:type="paragraph">
    <w:name w:val="WW-Title11"/>
    <w:basedOn w:val="style0"/>
    <w:next w:val="style37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38" w:type="paragraph">
    <w:name w:val="WW-caption11"/>
    <w:basedOn w:val="style0"/>
    <w:next w:val="style38"/>
    <w:pPr>
      <w:spacing w:after="120" w:before="120"/>
      <w:contextualSpacing w:val="false"/>
    </w:pPr>
    <w:rPr>
      <w:rFonts w:ascii="Arial" w:cs="Arial" w:hAnsi="Arial"/>
      <w:i/>
      <w:iCs/>
    </w:rPr>
  </w:style>
  <w:style w:styleId="style39" w:type="paragraph">
    <w:name w:val="WW-Index11"/>
    <w:basedOn w:val="style0"/>
    <w:next w:val="style39"/>
    <w:pPr/>
    <w:rPr>
      <w:rFonts w:ascii="Arial" w:cs="Arial" w:hAnsi="Arial"/>
    </w:rPr>
  </w:style>
  <w:style w:styleId="style40" w:type="paragraph">
    <w:name w:val="WW-Title111"/>
    <w:basedOn w:val="style0"/>
    <w:next w:val="style40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41" w:type="paragraph">
    <w:name w:val="WW-caption111"/>
    <w:basedOn w:val="style0"/>
    <w:next w:val="style41"/>
    <w:pPr>
      <w:spacing w:after="120" w:before="120"/>
      <w:contextualSpacing w:val="false"/>
    </w:pPr>
    <w:rPr>
      <w:rFonts w:ascii="Arial" w:cs="Arial" w:hAnsi="Arial"/>
      <w:i/>
      <w:iCs/>
    </w:rPr>
  </w:style>
  <w:style w:styleId="style42" w:type="paragraph">
    <w:name w:val="WW-Index111"/>
    <w:basedOn w:val="style0"/>
    <w:next w:val="style42"/>
    <w:pPr/>
    <w:rPr>
      <w:rFonts w:ascii="Arial" w:cs="Arial" w:hAnsi="Arial"/>
    </w:rPr>
  </w:style>
  <w:style w:styleId="style43" w:type="paragraph">
    <w:name w:val="WW-Title1111"/>
    <w:basedOn w:val="style0"/>
    <w:next w:val="style43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44" w:type="paragraph">
    <w:name w:val="WW-caption1111"/>
    <w:basedOn w:val="style0"/>
    <w:next w:val="style44"/>
    <w:pPr>
      <w:spacing w:after="120" w:before="120"/>
      <w:contextualSpacing w:val="false"/>
    </w:pPr>
    <w:rPr>
      <w:rFonts w:ascii="Arial" w:cs="Arial" w:hAnsi="Arial"/>
      <w:i/>
      <w:iCs/>
    </w:rPr>
  </w:style>
  <w:style w:styleId="style45" w:type="paragraph">
    <w:name w:val="WW-Index1111"/>
    <w:basedOn w:val="style0"/>
    <w:next w:val="style45"/>
    <w:pPr/>
    <w:rPr>
      <w:rFonts w:ascii="Arial" w:cs="Arial" w:hAnsi="Arial"/>
    </w:rPr>
  </w:style>
  <w:style w:styleId="style46" w:type="paragraph">
    <w:name w:val="WW-Title11111"/>
    <w:basedOn w:val="style0"/>
    <w:next w:val="style46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47" w:type="paragraph">
    <w:name w:val="WW-caption11111"/>
    <w:basedOn w:val="style0"/>
    <w:next w:val="style47"/>
    <w:pPr>
      <w:spacing w:after="120" w:before="120"/>
      <w:contextualSpacing w:val="false"/>
    </w:pPr>
    <w:rPr>
      <w:i/>
      <w:iCs/>
      <w:sz w:val="24"/>
      <w:szCs w:val="24"/>
    </w:rPr>
  </w:style>
  <w:style w:styleId="style48" w:type="paragraph">
    <w:name w:val="WW-Index11111"/>
    <w:basedOn w:val="style0"/>
    <w:next w:val="style48"/>
    <w:pPr/>
    <w:rPr/>
  </w:style>
  <w:style w:styleId="style49" w:type="paragraph">
    <w:name w:val="WW-Title111111"/>
    <w:basedOn w:val="style0"/>
    <w:next w:val="style49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50" w:type="paragraph">
    <w:name w:val="WW-caption111111"/>
    <w:basedOn w:val="style0"/>
    <w:next w:val="style50"/>
    <w:pPr>
      <w:spacing w:after="120" w:before="120"/>
      <w:contextualSpacing w:val="false"/>
    </w:pPr>
    <w:rPr>
      <w:i/>
      <w:iCs/>
      <w:sz w:val="24"/>
      <w:szCs w:val="24"/>
    </w:rPr>
  </w:style>
  <w:style w:styleId="style51" w:type="paragraph">
    <w:name w:val="WW-Index111111"/>
    <w:basedOn w:val="style0"/>
    <w:next w:val="style51"/>
    <w:pPr/>
    <w:rPr/>
  </w:style>
  <w:style w:styleId="style52" w:type="paragraph">
    <w:name w:val="WW-Title1111111"/>
    <w:basedOn w:val="style0"/>
    <w:next w:val="style52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53" w:type="paragraph">
    <w:name w:val="WW-caption1111111"/>
    <w:basedOn w:val="style0"/>
    <w:next w:val="style53"/>
    <w:pPr>
      <w:spacing w:after="120" w:before="120"/>
      <w:contextualSpacing w:val="false"/>
    </w:pPr>
    <w:rPr>
      <w:rFonts w:ascii="Arial" w:cs="Arial" w:hAnsi="Arial"/>
      <w:i/>
      <w:iCs/>
      <w:sz w:val="24"/>
      <w:szCs w:val="24"/>
    </w:rPr>
  </w:style>
  <w:style w:styleId="style54" w:type="paragraph">
    <w:name w:val="WW-Index1111111"/>
    <w:basedOn w:val="style0"/>
    <w:next w:val="style54"/>
    <w:pPr/>
    <w:rPr>
      <w:rFonts w:ascii="Arial" w:cs="Arial" w:hAnsi="Arial"/>
    </w:rPr>
  </w:style>
  <w:style w:styleId="style55" w:type="paragraph">
    <w:name w:val="WW-caption11111111"/>
    <w:basedOn w:val="style0"/>
    <w:next w:val="style55"/>
    <w:pPr>
      <w:spacing w:after="120" w:before="120"/>
      <w:contextualSpacing w:val="false"/>
    </w:pPr>
    <w:rPr>
      <w:rFonts w:ascii="Arial" w:cs="Arial" w:hAnsi="Arial"/>
      <w:i/>
      <w:iCs/>
      <w:sz w:val="24"/>
      <w:szCs w:val="24"/>
    </w:rPr>
  </w:style>
  <w:style w:styleId="style56" w:type="paragraph">
    <w:name w:val="WW-Index11111111"/>
    <w:basedOn w:val="style0"/>
    <w:next w:val="style56"/>
    <w:pPr/>
    <w:rPr>
      <w:rFonts w:ascii="Arial" w:cs="Arial" w:hAnsi="Arial"/>
    </w:rPr>
  </w:style>
  <w:style w:styleId="style57" w:type="paragraph">
    <w:name w:val="WW-Title11111111"/>
    <w:basedOn w:val="style0"/>
    <w:next w:val="style57"/>
    <w:pPr>
      <w:keepNext/>
      <w:spacing w:after="120" w:before="240"/>
      <w:contextualSpacing w:val="false"/>
    </w:pPr>
    <w:rPr>
      <w:rFonts w:ascii="Arial" w:cs="Arial" w:eastAsia="Times New Roman" w:hAnsi="Arial"/>
      <w:sz w:val="28"/>
      <w:szCs w:val="28"/>
    </w:rPr>
  </w:style>
  <w:style w:styleId="style58" w:type="paragraph">
    <w:name w:val="WW-caption111111111"/>
    <w:basedOn w:val="style0"/>
    <w:next w:val="style58"/>
    <w:pPr>
      <w:spacing w:after="120" w:before="120"/>
      <w:contextualSpacing w:val="false"/>
    </w:pPr>
    <w:rPr>
      <w:rFonts w:ascii="Arial" w:cs="Arial" w:hAnsi="Arial"/>
      <w:i/>
      <w:iCs/>
      <w:sz w:val="24"/>
      <w:szCs w:val="24"/>
    </w:rPr>
  </w:style>
  <w:style w:styleId="style59" w:type="paragraph">
    <w:name w:val="WW-Index111111111"/>
    <w:basedOn w:val="style0"/>
    <w:next w:val="style59"/>
    <w:pPr/>
    <w:rPr>
      <w:rFonts w:ascii="Arial" w:cs="Arial" w:hAnsi="Arial"/>
    </w:rPr>
  </w:style>
  <w:style w:styleId="style60" w:type="paragraph">
    <w:name w:val="Normal (Web)"/>
    <w:basedOn w:val="style0"/>
    <w:next w:val="style60"/>
    <w:pPr>
      <w:spacing w:after="100" w:before="100"/>
      <w:contextualSpacing w:val="false"/>
    </w:pPr>
    <w:rPr>
      <w:rFonts w:ascii="Tahoma" w:cs="Tahoma" w:eastAsia="Times New Roman" w:hAnsi="Tahoma"/>
      <w:color w:val="5050C0"/>
      <w:sz w:val="16"/>
      <w:szCs w:val="16"/>
    </w:rPr>
  </w:style>
  <w:style w:styleId="style61" w:type="paragraph">
    <w:name w:val="Основной текст с отступом"/>
    <w:basedOn w:val="style0"/>
    <w:next w:val="style61"/>
    <w:pPr>
      <w:ind w:firstLine="720" w:left="2160" w:right="0"/>
    </w:pPr>
    <w:rPr>
      <w:b/>
      <w:bCs/>
      <w:sz w:val="22"/>
      <w:szCs w:val="22"/>
    </w:rPr>
  </w:style>
  <w:style w:styleId="style62" w:type="paragraph">
    <w:name w:val="Содержимое таблицы"/>
    <w:basedOn w:val="style0"/>
    <w:next w:val="style62"/>
    <w:pPr/>
    <w:rPr/>
  </w:style>
  <w:style w:styleId="style63" w:type="paragraph">
    <w:name w:val="Заголовок таблицы"/>
    <w:basedOn w:val="style62"/>
    <w:next w:val="style63"/>
    <w:pPr>
      <w:jc w:val="center"/>
    </w:pPr>
    <w:rPr>
      <w:b/>
      <w:bCs/>
      <w:i/>
      <w:iCs/>
    </w:rPr>
  </w:style>
  <w:style w:styleId="style64" w:type="paragraph">
    <w:name w:val="WW-Table Contents"/>
    <w:basedOn w:val="style0"/>
    <w:next w:val="style64"/>
    <w:pPr/>
    <w:rPr/>
  </w:style>
  <w:style w:styleId="style65" w:type="paragraph">
    <w:name w:val="WW-Table Heading"/>
    <w:basedOn w:val="style64"/>
    <w:next w:val="style65"/>
    <w:pPr>
      <w:jc w:val="center"/>
    </w:pPr>
    <w:rPr>
      <w:b/>
      <w:bCs/>
      <w:i/>
      <w:iCs/>
    </w:rPr>
  </w:style>
  <w:style w:styleId="style66" w:type="paragraph">
    <w:name w:val="WW-Table Contents1"/>
    <w:basedOn w:val="style0"/>
    <w:next w:val="style66"/>
    <w:pPr/>
    <w:rPr/>
  </w:style>
  <w:style w:styleId="style67" w:type="paragraph">
    <w:name w:val="WW-Table Heading1"/>
    <w:basedOn w:val="style66"/>
    <w:next w:val="style67"/>
    <w:pPr>
      <w:jc w:val="center"/>
    </w:pPr>
    <w:rPr>
      <w:b/>
      <w:bCs/>
      <w:i/>
      <w:iCs/>
    </w:rPr>
  </w:style>
  <w:style w:styleId="style68" w:type="paragraph">
    <w:name w:val="WW-Table Contents12"/>
    <w:basedOn w:val="style0"/>
    <w:next w:val="style68"/>
    <w:pPr/>
    <w:rPr/>
  </w:style>
  <w:style w:styleId="style69" w:type="paragraph">
    <w:name w:val="WW-Table Heading12"/>
    <w:basedOn w:val="style68"/>
    <w:next w:val="style69"/>
    <w:pPr>
      <w:jc w:val="center"/>
    </w:pPr>
    <w:rPr>
      <w:b/>
      <w:bCs/>
    </w:rPr>
  </w:style>
  <w:style w:styleId="style70" w:type="paragraph">
    <w:name w:val="WW-Table Contents123"/>
    <w:basedOn w:val="style0"/>
    <w:next w:val="style70"/>
    <w:pPr/>
    <w:rPr/>
  </w:style>
  <w:style w:styleId="style71" w:type="paragraph">
    <w:name w:val="WW-Table Heading123"/>
    <w:basedOn w:val="style70"/>
    <w:next w:val="style71"/>
    <w:pPr>
      <w:jc w:val="center"/>
    </w:pPr>
    <w:rPr>
      <w:b/>
      <w:bCs/>
    </w:rPr>
  </w:style>
  <w:style w:styleId="style72" w:type="paragraph">
    <w:name w:val="WW-Table Contents1234"/>
    <w:basedOn w:val="style0"/>
    <w:next w:val="style72"/>
    <w:pPr/>
    <w:rPr/>
  </w:style>
  <w:style w:styleId="style73" w:type="paragraph">
    <w:name w:val="WW-Table Heading1234"/>
    <w:basedOn w:val="style72"/>
    <w:next w:val="style73"/>
    <w:pPr>
      <w:jc w:val="center"/>
    </w:pPr>
    <w:rPr>
      <w:b/>
      <w:bCs/>
    </w:rPr>
  </w:style>
  <w:style w:styleId="style74" w:type="paragraph">
    <w:name w:val="WW-Table Contents12345"/>
    <w:basedOn w:val="style0"/>
    <w:next w:val="style74"/>
    <w:pPr/>
    <w:rPr/>
  </w:style>
  <w:style w:styleId="style75" w:type="paragraph">
    <w:name w:val="WW-Table Heading12345"/>
    <w:basedOn w:val="style74"/>
    <w:next w:val="style75"/>
    <w:pPr>
      <w:jc w:val="center"/>
    </w:pPr>
    <w:rPr>
      <w:b/>
      <w:bCs/>
    </w:rPr>
  </w:style>
  <w:style w:styleId="style76" w:type="paragraph">
    <w:name w:val="WW-Table Contents123456"/>
    <w:basedOn w:val="style0"/>
    <w:next w:val="style76"/>
    <w:pPr/>
    <w:rPr/>
  </w:style>
  <w:style w:styleId="style77" w:type="paragraph">
    <w:name w:val="WW-Table Heading123456"/>
    <w:basedOn w:val="style76"/>
    <w:next w:val="style77"/>
    <w:pPr>
      <w:jc w:val="center"/>
    </w:pPr>
    <w:rPr>
      <w:b/>
      <w:bCs/>
    </w:rPr>
  </w:style>
  <w:style w:styleId="style78" w:type="paragraph">
    <w:name w:val="WW-Table Contents1234567"/>
    <w:basedOn w:val="style0"/>
    <w:next w:val="style78"/>
    <w:pPr/>
    <w:rPr/>
  </w:style>
  <w:style w:styleId="style79" w:type="paragraph">
    <w:name w:val="WW-Table Heading1234567"/>
    <w:basedOn w:val="style78"/>
    <w:next w:val="style79"/>
    <w:pPr>
      <w:jc w:val="center"/>
    </w:pPr>
    <w:rPr>
      <w:b/>
      <w:bCs/>
    </w:rPr>
  </w:style>
  <w:style w:styleId="style80" w:type="paragraph">
    <w:name w:val="WW-Table Contents12345678"/>
    <w:basedOn w:val="style0"/>
    <w:next w:val="style80"/>
    <w:pPr/>
    <w:rPr/>
  </w:style>
  <w:style w:styleId="style81" w:type="paragraph">
    <w:name w:val="WW-Table Heading12345678"/>
    <w:basedOn w:val="style80"/>
    <w:next w:val="style81"/>
    <w:pPr>
      <w:jc w:val="center"/>
    </w:pPr>
    <w:rPr>
      <w:b/>
      <w:bCs/>
    </w:rPr>
  </w:style>
  <w:style w:styleId="style82" w:type="paragraph">
    <w:name w:val="WW-Table Contents123456789"/>
    <w:basedOn w:val="style0"/>
    <w:next w:val="style82"/>
    <w:pPr/>
    <w:rPr/>
  </w:style>
  <w:style w:styleId="style83" w:type="paragraph">
    <w:name w:val="WW-Table Heading123456789"/>
    <w:basedOn w:val="style82"/>
    <w:next w:val="style83"/>
    <w:pPr>
      <w:jc w:val="center"/>
    </w:pPr>
    <w:rPr>
      <w:b/>
      <w:bCs/>
    </w:rPr>
  </w:style>
  <w:style w:styleId="style84" w:type="paragraph">
    <w:name w:val="Table Contents1"/>
    <w:basedOn w:val="style0"/>
    <w:next w:val="style84"/>
    <w:pPr/>
    <w:rPr/>
  </w:style>
  <w:style w:styleId="style85" w:type="paragraph">
    <w:name w:val="Table Heading1"/>
    <w:basedOn w:val="style84"/>
    <w:next w:val="style85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2014-02-05T11:16:00Z</dcterms:created>
  <dc:creator>home</dc:creator>
  <cp:lastModifiedBy>home</cp:lastModifiedBy>
  <dcterms:modified xsi:type="dcterms:W3CDTF">2014-02-05T11:18:00Z</dcterms:modified>
  <cp:revision>4</cp:revision>
</cp:coreProperties>
</file>